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28" w:rsidRPr="001E5E67" w:rsidRDefault="00482428" w:rsidP="0048242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482428" w:rsidRPr="001E5E67" w:rsidRDefault="00482428" w:rsidP="0048242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40177F">
        <w:rPr>
          <w:rFonts w:ascii="GHEA Grapalat" w:hAnsi="GHEA Grapalat" w:cs="Sylfaen"/>
          <w:sz w:val="20"/>
          <w:szCs w:val="20"/>
          <w:lang w:val="hy-AM"/>
        </w:rPr>
        <w:t xml:space="preserve">Արթիկ 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482428" w:rsidRPr="001E5E67" w:rsidRDefault="00482428" w:rsidP="0048242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Pr="0040177F">
        <w:rPr>
          <w:rFonts w:ascii="GHEA Grapalat" w:hAnsi="GHEA Grapalat" w:cs="Sylfaen"/>
          <w:sz w:val="20"/>
          <w:szCs w:val="20"/>
          <w:lang w:val="hy-AM"/>
        </w:rPr>
        <w:t>08</w:t>
      </w:r>
      <w:r>
        <w:rPr>
          <w:rFonts w:ascii="GHEA Grapalat" w:hAnsi="GHEA Grapalat" w:cs="Sylfaen"/>
          <w:sz w:val="20"/>
          <w:szCs w:val="20"/>
          <w:lang w:val="hy-AM"/>
        </w:rPr>
        <w:t>»</w:t>
      </w:r>
      <w:r w:rsidRPr="0040177F">
        <w:rPr>
          <w:rFonts w:ascii="GHEA Grapalat" w:hAnsi="GHEA Grapalat" w:cs="Sylfaen"/>
          <w:sz w:val="20"/>
          <w:szCs w:val="20"/>
          <w:lang w:val="hy-AM"/>
        </w:rPr>
        <w:t xml:space="preserve">  փետրվարի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</w:t>
      </w:r>
      <w:r w:rsidRPr="0040177F">
        <w:rPr>
          <w:rFonts w:ascii="GHEA Grapalat" w:hAnsi="GHEA Grapalat" w:cs="Sylfaen"/>
          <w:sz w:val="20"/>
          <w:szCs w:val="20"/>
          <w:lang w:val="hy-AM"/>
        </w:rPr>
        <w:t>22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482428" w:rsidRPr="0040177F" w:rsidRDefault="00482428" w:rsidP="0048242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N</w:t>
      </w:r>
      <w:r w:rsidRPr="00AA47AE">
        <w:rPr>
          <w:rFonts w:ascii="GHEA Grapalat" w:hAnsi="GHEA Grapalat" w:cs="Sylfaen"/>
          <w:sz w:val="20"/>
          <w:szCs w:val="20"/>
          <w:lang w:val="hy-AM"/>
        </w:rPr>
        <w:t xml:space="preserve"> 13</w:t>
      </w:r>
      <w:r w:rsidRPr="001E5E67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:rsidR="00482428" w:rsidRPr="0040177F" w:rsidRDefault="00482428" w:rsidP="0048242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482428" w:rsidRPr="005221F9" w:rsidRDefault="00482428" w:rsidP="0048242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482428" w:rsidRPr="00915D6C" w:rsidRDefault="00482428" w:rsidP="00482428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1194B">
        <w:rPr>
          <w:rFonts w:ascii="GHEA Grapalat" w:hAnsi="GHEA Grapalat"/>
          <w:b/>
          <w:lang w:val="hy-AM"/>
        </w:rPr>
        <w:t xml:space="preserve">ՀԱՅԱՍՏԱՆԻ ՀԱՆՐԱՊԵՏՈՒԹՅԱՆ ՇԻՐԱԿԻ  ՄԱՐԶԻ ԱՐԹԻԿ  ՀԱՄԱՅՆՔԻ ՎԱՐՉԱԿԱՆ ՏԱՐԱԾՔՈՒՄ ՀԱՆՐԱՅԻՆ ՍՆՆԴԻ ԿԱԶՄԱԿԵՐՊՄԱՆ ԵՎ ԻՐԱԿԱՆԱՑՄԱՆ </w:t>
      </w:r>
    </w:p>
    <w:p w:rsidR="00482428" w:rsidRPr="00915D6C" w:rsidRDefault="00482428" w:rsidP="00482428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/>
          <w:color w:val="000000"/>
          <w:sz w:val="21"/>
          <w:szCs w:val="21"/>
          <w:lang w:val="hy-AM"/>
        </w:rPr>
        <w:t xml:space="preserve">1. Սույն կանոններով սահմանվում են </w:t>
      </w:r>
      <w:r w:rsidRPr="00671643">
        <w:rPr>
          <w:rFonts w:ascii="GHEA Grapalat" w:hAnsi="GHEA Grapalat" w:cs="Sylfaen"/>
          <w:sz w:val="21"/>
          <w:szCs w:val="21"/>
          <w:lang w:val="hy-AM"/>
        </w:rPr>
        <w:t>Արթիկ</w:t>
      </w:r>
      <w:r w:rsidRPr="00671643">
        <w:rPr>
          <w:rFonts w:ascii="GHEA Grapalat" w:hAnsi="GHEA Grapalat"/>
          <w:color w:val="000000"/>
          <w:sz w:val="21"/>
          <w:szCs w:val="21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/>
          <w:color w:val="000000"/>
          <w:sz w:val="21"/>
          <w:szCs w:val="21"/>
          <w:lang w:val="hy-AM"/>
        </w:rPr>
        <w:t>2. Սույն կանոններում օգտագործվող հասկացություններն են`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b/>
          <w:sz w:val="21"/>
          <w:szCs w:val="21"/>
          <w:lang w:val="hy-AM"/>
        </w:rPr>
        <w:t>հանրային սնունդ</w:t>
      </w:r>
      <w:r w:rsidRPr="00671643">
        <w:rPr>
          <w:rFonts w:ascii="GHEA Grapalat" w:hAnsi="GHEA Grapalat"/>
          <w:sz w:val="21"/>
          <w:szCs w:val="21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b/>
          <w:sz w:val="21"/>
          <w:szCs w:val="21"/>
          <w:lang w:val="hy-AM"/>
        </w:rPr>
        <w:t>հանրային սննդի ծառայություն</w:t>
      </w:r>
      <w:r w:rsidRPr="00671643">
        <w:rPr>
          <w:rFonts w:ascii="GHEA Grapalat" w:hAnsi="GHEA Grapalat"/>
          <w:sz w:val="21"/>
          <w:szCs w:val="21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b/>
          <w:sz w:val="21"/>
          <w:szCs w:val="21"/>
          <w:lang w:val="hy-AM"/>
        </w:rPr>
        <w:t>խոհարարական արտադրանք՝</w:t>
      </w:r>
      <w:r w:rsidRPr="00671643">
        <w:rPr>
          <w:rFonts w:ascii="GHEA Grapalat" w:hAnsi="GHEA Grapalat"/>
          <w:sz w:val="21"/>
          <w:szCs w:val="21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b/>
          <w:sz w:val="21"/>
          <w:szCs w:val="21"/>
          <w:lang w:val="hy-AM"/>
        </w:rPr>
        <w:t>ճաշացուցակ՝</w:t>
      </w:r>
      <w:r w:rsidRPr="00671643">
        <w:rPr>
          <w:rFonts w:ascii="GHEA Grapalat" w:hAnsi="GHEA Grapalat"/>
          <w:sz w:val="21"/>
          <w:szCs w:val="21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b/>
          <w:sz w:val="21"/>
          <w:szCs w:val="21"/>
          <w:lang w:val="hy-AM"/>
        </w:rPr>
        <w:t>հանրային սննդի օբյեկտներ՝</w:t>
      </w:r>
      <w:r w:rsidRPr="00671643">
        <w:rPr>
          <w:rFonts w:ascii="GHEA Grapalat" w:hAnsi="GHEA Grapalat"/>
          <w:sz w:val="21"/>
          <w:szCs w:val="21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b/>
          <w:sz w:val="21"/>
          <w:szCs w:val="21"/>
          <w:lang w:val="hy-AM"/>
        </w:rPr>
        <w:t>վաճառող՝</w:t>
      </w:r>
      <w:r w:rsidRPr="00671643">
        <w:rPr>
          <w:rFonts w:ascii="GHEA Grapalat" w:hAnsi="GHEA Grapalat"/>
          <w:sz w:val="21"/>
          <w:szCs w:val="21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 xml:space="preserve">3. Հանրային սննդի օբյեկտները դասակարգվում են հետևյալ տեսակների՝ 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ա/ ճաշարաններ.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բ/ ռեստորաններ.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գ/սրճարաններ.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դ/բարեր.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ե/ բուֆետներ.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զ/ խոհարարական արտադրանքի պատրաստման և իրացման այլ  օբյեկտներ:</w:t>
      </w:r>
    </w:p>
    <w:p w:rsidR="00482428" w:rsidRPr="00671643" w:rsidRDefault="00482428" w:rsidP="00482428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9.</w:t>
      </w:r>
      <w:r w:rsidRPr="00671643">
        <w:rPr>
          <w:rFonts w:ascii="Courier New" w:hAnsi="Courier New" w:cs="Courier New"/>
          <w:sz w:val="21"/>
          <w:szCs w:val="21"/>
          <w:lang w:val="hy-AM"/>
        </w:rPr>
        <w:t> </w:t>
      </w:r>
      <w:r w:rsidRPr="00671643">
        <w:rPr>
          <w:rFonts w:ascii="GHEA Grapalat" w:hAnsi="GHEA Grapalat"/>
          <w:sz w:val="21"/>
          <w:szCs w:val="21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lastRenderedPageBreak/>
        <w:t>11. Հանրային սննդի օբյեկտը պետք է ապահովված լինի տեսակը հաստատված և ստուգաչափված չափման միջոցներով: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14. Վաճառողն ինքնուրույն է որոշում սպառողներին  սպասարկելու ձևերը և մեթոդները: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15. Վաճառողը պետք է ունենա ճաշացուցակ, որը ներկայացվում է սպառողին (գնորդին):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671643">
        <w:rPr>
          <w:rFonts w:ascii="GHEA Grapalat" w:hAnsi="GHEA Grapalat"/>
          <w:sz w:val="21"/>
          <w:szCs w:val="21"/>
          <w:lang w:val="hy-AM"/>
        </w:rPr>
        <w:tab/>
      </w:r>
      <w:r w:rsidRPr="00671643">
        <w:rPr>
          <w:rFonts w:ascii="GHEA Grapalat" w:hAnsi="GHEA Grapalat"/>
          <w:sz w:val="21"/>
          <w:szCs w:val="21"/>
          <w:lang w:val="hy-AM"/>
        </w:rPr>
        <w:br/>
        <w:t xml:space="preserve"> </w:t>
      </w:r>
      <w:r w:rsidRPr="00671643">
        <w:rPr>
          <w:rFonts w:ascii="Courier New" w:hAnsi="Courier New" w:cs="Courier New"/>
          <w:sz w:val="21"/>
          <w:szCs w:val="21"/>
          <w:lang w:val="hy-AM"/>
        </w:rPr>
        <w:t> </w:t>
      </w:r>
      <w:r w:rsidRPr="00671643">
        <w:rPr>
          <w:rFonts w:ascii="GHEA Grapalat" w:hAnsi="GHEA Grapalat" w:cs="Courier New"/>
          <w:sz w:val="21"/>
          <w:szCs w:val="21"/>
          <w:lang w:val="hy-AM"/>
        </w:rPr>
        <w:t xml:space="preserve">18. </w:t>
      </w:r>
      <w:r w:rsidRPr="00671643">
        <w:rPr>
          <w:rFonts w:ascii="GHEA Grapalat" w:hAnsi="GHEA Grapalat"/>
          <w:sz w:val="21"/>
          <w:szCs w:val="21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671643">
        <w:rPr>
          <w:rFonts w:ascii="GHEA Grapalat" w:hAnsi="GHEA Grapalat"/>
          <w:sz w:val="21"/>
          <w:szCs w:val="21"/>
          <w:lang w:val="hy-AM"/>
        </w:rPr>
        <w:tab/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19.</w:t>
      </w:r>
      <w:r w:rsidRPr="00671643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Անվանաքարտ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կրում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են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համայնքի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տարածքում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առևտրի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, </w:t>
      </w:r>
      <w:r w:rsidRPr="00671643">
        <w:rPr>
          <w:rFonts w:ascii="GHEA Grapalat" w:eastAsia="Times New Roman" w:hAnsi="GHEA Grapalat" w:cs="Arial Unicode"/>
          <w:color w:val="000000"/>
          <w:sz w:val="21"/>
          <w:szCs w:val="21"/>
          <w:lang w:val="hy-AM"/>
        </w:rPr>
        <w:t>հանրայի</w:t>
      </w: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21. Անվանաքարտի վրա հայերեն տպագիր տառերով լրացվում է`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ա) կազմակերպության ֆիրմային անվանումը,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բ) աշխատողի անունը, ազգանունը,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գ) աշխատողի զբաղեցրած պաշտոնը: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23. Անվանաքարտը վավերացվում է գործատուի ստորագրությամբ և կնիքով: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482428" w:rsidRPr="00671643" w:rsidRDefault="00482428" w:rsidP="0048242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 w:cs="Courier New"/>
          <w:sz w:val="21"/>
          <w:szCs w:val="21"/>
          <w:lang w:val="hy-AM"/>
        </w:rPr>
        <w:t xml:space="preserve">25. </w:t>
      </w:r>
      <w:r w:rsidRPr="00671643">
        <w:rPr>
          <w:rFonts w:ascii="GHEA Grapalat" w:hAnsi="GHEA Grapalat"/>
          <w:sz w:val="21"/>
          <w:szCs w:val="21"/>
          <w:lang w:val="hy-AM"/>
        </w:rPr>
        <w:t>Անվանաքարտ կրելու կարգը սահմանված է «Հայաստանի Հանրապետության տարածքում առևտրի, հանրային սննդի և կենցաղային ծառայությունների ոլորտում անվանաքարտ կրելու կարգը հաստատելու մասին» ՀՀ առևտրի և տնտեսական զարգացման նախարարի 29 օգոստոսի 2005 թվականի N 182-Ն որոշմամբ: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26. Վաճառողն ապահովում է հանրային  սննդի օբյեկտի աշխատողների աշխատանքային արտահագուստ կրելը: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671643">
        <w:rPr>
          <w:rFonts w:ascii="GHEA Grapalat" w:hAnsi="GHEA Grapalat"/>
          <w:sz w:val="21"/>
          <w:szCs w:val="21"/>
          <w:lang w:val="hy-AM"/>
        </w:rPr>
        <w:tab/>
      </w:r>
      <w:r w:rsidRPr="00671643">
        <w:rPr>
          <w:rFonts w:ascii="GHEA Grapalat" w:hAnsi="GHEA Grapalat"/>
          <w:sz w:val="21"/>
          <w:szCs w:val="21"/>
          <w:lang w:val="hy-AM"/>
        </w:rPr>
        <w:br/>
      </w:r>
      <w:r w:rsidRPr="00671643">
        <w:rPr>
          <w:rFonts w:ascii="Calibri" w:hAnsi="Calibri" w:cs="Calibri"/>
          <w:sz w:val="21"/>
          <w:szCs w:val="21"/>
          <w:lang w:val="hy-AM"/>
        </w:rPr>
        <w:t>   </w:t>
      </w:r>
      <w:r w:rsidRPr="00671643">
        <w:rPr>
          <w:rFonts w:ascii="GHEA Grapalat" w:hAnsi="GHEA Grapalat" w:cs="Courier New"/>
          <w:sz w:val="21"/>
          <w:szCs w:val="21"/>
          <w:lang w:val="hy-AM"/>
        </w:rPr>
        <w:t>28.</w:t>
      </w:r>
      <w:r w:rsidRPr="00671643">
        <w:rPr>
          <w:rFonts w:ascii="GHEA Grapalat" w:hAnsi="GHEA Grapalat"/>
          <w:sz w:val="21"/>
          <w:szCs w:val="21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/>
          <w:sz w:val="21"/>
          <w:szCs w:val="21"/>
          <w:lang w:val="hy-AM"/>
        </w:rPr>
        <w:t xml:space="preserve">30. </w:t>
      </w:r>
      <w:r w:rsidRPr="00671643">
        <w:rPr>
          <w:rFonts w:ascii="GHEA Grapalat" w:hAnsi="GHEA Grapalat"/>
          <w:color w:val="000000"/>
          <w:sz w:val="21"/>
          <w:szCs w:val="21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/>
          <w:color w:val="000000"/>
          <w:sz w:val="21"/>
          <w:szCs w:val="21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482428" w:rsidRPr="00671643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1643">
        <w:rPr>
          <w:rFonts w:ascii="GHEA Grapalat" w:hAnsi="GHEA Grapalat"/>
          <w:color w:val="000000"/>
          <w:sz w:val="21"/>
          <w:szCs w:val="21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482428" w:rsidRPr="00915D6C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</w:p>
    <w:p w:rsidR="00482428" w:rsidRPr="00915D6C" w:rsidRDefault="00482428" w:rsidP="00482428">
      <w:pPr>
        <w:pStyle w:val="a3"/>
        <w:spacing w:after="0"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</w:p>
    <w:p w:rsidR="00664EB8" w:rsidRPr="00482428" w:rsidRDefault="00664EB8">
      <w:pPr>
        <w:rPr>
          <w:lang w:val="hy-AM"/>
        </w:rPr>
      </w:pPr>
    </w:p>
    <w:sectPr w:rsidR="00664EB8" w:rsidRPr="00482428" w:rsidSect="00482428">
      <w:pgSz w:w="11906" w:h="16838"/>
      <w:pgMar w:top="709" w:right="849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428"/>
    <w:rsid w:val="00482428"/>
    <w:rsid w:val="005E17FD"/>
    <w:rsid w:val="0066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28"/>
    <w:pPr>
      <w:ind w:left="720"/>
      <w:contextualSpacing/>
    </w:pPr>
  </w:style>
  <w:style w:type="paragraph" w:styleId="a4">
    <w:name w:val="Normal (Web)"/>
    <w:basedOn w:val="a"/>
    <w:uiPriority w:val="99"/>
    <w:rsid w:val="0048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2022-02-24T07:00:00Z</dcterms:created>
  <dcterms:modified xsi:type="dcterms:W3CDTF">2022-02-24T07:00:00Z</dcterms:modified>
</cp:coreProperties>
</file>