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- 900202175023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- 900202175023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թարմ ծաղիկներ` կակաչներ, ըստ պատվիրատուի կողմից ներկայացված հայտի, ցողունի երկարությունը` ոչ պակաս 40սմ, ուղիղ, 100 տոկոս առանց ջարդի, տարբեր գույների /հոլանդական տեսակի/ քանակներն ու գույներն ըստ պատվիրատույի պահանջների համապատասխան /48 ժամ առաջ/, անհրաժեշտության դեպքում փնջավորված և փաթեթավորած` միջոցառմանը համահունչ դիզայնով: Տեղափոխումը մատակարարի ուժերով, պատասխանատու ստորաբաժանման կողմից նշված հասցեում /ՀՀ տարածք/` ծաղիկների թարմությունը ապահովող հարմարեցված մեքենայով։ Կոտրված ծաղիկները ենթակա են փոխարինման։
Ծաղիկները պետք է լինեն միշտ թարմ ։ *Պայմանագիրը կնքվելու է ընդհանուր գումարով, սակայն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թարմ ծաղիկներ` հերբեռաներ, ըստ պատվիրատուի կողմից ներկայացված հայտի,  թարմ, տարբեր գույների , բացված, երկարությունը՝ 60սմ-ից ոչ պակաս , ուղիղ, 100 տոկոս առանց ջարդի, քանակներն ու գույներն ըստ պատվիրատույի պահանջների համապատասխան /կարմիր, սպիտակ/, /48 ժամ առաջ/: Տեղափոխումը մատակարարի ուժերով, պատասխանատու ստորաբաժանման կողմից նշված հասցեում /ՀՀ տարածք/` ծաղիկների թարմությունը ապահովող հարմարեցված մեքենայով։ Կոտրված ծաղիկները ենթակա են փոխարինման։
Ծաղիկները պետք է լինեն միշտ թարմ ։ *Պայմանագիրը կնքվելու է ընդհանուր գումարով, սակայն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Ծաղկեզամբյուղ՝ թարմ ծաղիկներով/հերբերաներ 3-5 հատ, վարդեր 7-10հատ, անտառային ծաղիկներ, քրիզանթեմներ, բելգրադներ, ռուսկուսներ, այլ ձևավորման պարագաներ/ հավաքված եղեգնյա զամբյուղի մեջ, բիոֆլորայով, ձևավորված կանաչ տերևներով, չափսերը՝ 40-50սմ տրամագծով, 50-70սմ բարձրությամբ: Պատվերները իրականացվում են հեռախոսազանգի միջոցով՝ ձեռքբերման անհրաժեշտության վերջնական հստակեցումից անմիջապես հետո: Առաքումը Արթիկ համայնքի վարչական տարածքում, պատվիրատուի նշված հասցեով ապահովում է Վաճառողը։ *Օպերատիվ պատվերների դեպքում առաքումը պետք է ապահովվի առավելագույնը 30-60 րոպեի ընթացքում: 
Ծաղիկները պետք է լինեն միշտ թարմ Պատվիրատուի հետ համաձայնեցնելով հնարավոր է նշված ծաղիկները փոխարինել համարժեքով /կախված տարվա եղանակից/։ *Պայմանագիրը կնքվելու է ընդհանուր գումարով, սակայն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27.12.2024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27.12.2024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27.12.2024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